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Безопасность Московского мотофестиваля обеспечена при содействии Росгвардии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jc w:val="both"/>
        <w:rPr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Охрана общественного порядка и о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бщественн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ая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безопасность во время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открытия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«Московского мотофестиваля 202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» обеспеч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ена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личным составом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подразделений Главного управления Росгвардии по г. Москве и военнослужащи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ми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соединения по охране общественного порядка Центрального округа войск национальной гвардии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совместно с коллегами из МВД.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Перед началом мероприяти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кинологи инженерно-технического отдела ОМОН «Авангард» провели тщательное обследование территории, прилегающей к маршруту мотофестиваля на предмет обнаружения опасных устройств.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Для предупреждения возможных правонарушений сотрудники ОМОН «Авангард» и военнослужащие дивизии Росгвардии осуществляли патрулирование вблизи проведения фестиваля мотоциклистов.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Безопасность на улицах, прилегающих к месту сбора и финишу участников, а также по маршруту мотофестиваля, обеспечивали экипажи вневедомственной охраны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столичного главка Росгвардии.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масштабном открытии мотосезона приняли участие 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0 000 человек.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Благодаря слаженной работе правоохранительных органов мероприятие прошло без происшествий.</w:t>
      </w:r>
    </w:p>
    <w:sectPr>
      <w:type w:val="nextPage"/>
      <w:pgSz w:w="11906" w:h="16838"/>
      <w:pgMar w:left="1701" w:right="850" w:gutter="0" w:header="0" w:top="3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Application>LibreOffice/25.8.3.2$Linux_X86_64 LibreOffice_project/580$Build-2</Application>
  <AppVersion>15.0000</AppVersion>
  <Pages>1</Pages>
  <Words>124</Words>
  <Characters>1002</Characters>
  <CharactersWithSpaces>1121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2024-02-13T06:32:00Z</dcterms:created>
  <dc:creator>User</dc:creator>
  <dc:description/>
  <dc:language>ru-RU</dc:language>
  <cp:lastModifiedBy/>
  <dcterms:modified xsi:type="dcterms:W3CDTF">2026-05-18T16:14:37Z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